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866FC" w14:textId="77777777" w:rsidR="00124F9A" w:rsidRPr="006131F5" w:rsidRDefault="00124F9A" w:rsidP="00124F9A">
      <w:pPr>
        <w:jc w:val="both"/>
        <w:rPr>
          <w:rFonts w:cs="Arial"/>
        </w:rPr>
      </w:pPr>
      <w:r>
        <w:rPr>
          <w:rFonts w:cs="Arial"/>
        </w:rPr>
        <w:t xml:space="preserve">VENT EXPERT </w:t>
      </w:r>
      <w:proofErr w:type="spellStart"/>
      <w:r>
        <w:rPr>
          <w:rFonts w:cs="Arial"/>
        </w:rPr>
        <w:t>j.</w:t>
      </w:r>
      <w:r w:rsidRPr="006131F5">
        <w:rPr>
          <w:rFonts w:cs="Arial"/>
        </w:rPr>
        <w:t>d.o.o</w:t>
      </w:r>
      <w:proofErr w:type="spellEnd"/>
      <w:r w:rsidRPr="006131F5">
        <w:rPr>
          <w:rFonts w:cs="Arial"/>
        </w:rPr>
        <w:t>. u stečaju</w:t>
      </w:r>
      <w:r>
        <w:rPr>
          <w:rFonts w:cs="Arial"/>
        </w:rPr>
        <w:t xml:space="preserve">                                                 St-1482/2025</w:t>
      </w:r>
    </w:p>
    <w:p w14:paraId="22039F1A" w14:textId="77777777" w:rsidR="00124F9A" w:rsidRPr="006131F5" w:rsidRDefault="00124F9A" w:rsidP="00124F9A">
      <w:pPr>
        <w:jc w:val="both"/>
        <w:rPr>
          <w:rFonts w:cs="Arial"/>
        </w:rPr>
      </w:pPr>
      <w:r>
        <w:rPr>
          <w:rFonts w:cs="Arial"/>
        </w:rPr>
        <w:t xml:space="preserve">Ulica </w:t>
      </w:r>
      <w:proofErr w:type="spellStart"/>
      <w:r>
        <w:rPr>
          <w:rFonts w:cs="Arial"/>
        </w:rPr>
        <w:t>Vojmila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Rabadana</w:t>
      </w:r>
      <w:proofErr w:type="spellEnd"/>
      <w:r>
        <w:rPr>
          <w:rFonts w:cs="Arial"/>
        </w:rPr>
        <w:t xml:space="preserve"> 72A, Zagreb</w:t>
      </w:r>
    </w:p>
    <w:p w14:paraId="7FFB5BD8" w14:textId="77777777" w:rsidR="00124F9A" w:rsidRPr="006131F5" w:rsidRDefault="00124F9A" w:rsidP="00124F9A">
      <w:pPr>
        <w:jc w:val="both"/>
        <w:rPr>
          <w:rFonts w:cs="Arial"/>
        </w:rPr>
      </w:pPr>
      <w:r w:rsidRPr="006131F5">
        <w:rPr>
          <w:rFonts w:cs="Arial"/>
        </w:rPr>
        <w:t>OIB:</w:t>
      </w:r>
      <w:r>
        <w:rPr>
          <w:rFonts w:cs="Arial"/>
        </w:rPr>
        <w:t>34098684661</w:t>
      </w:r>
    </w:p>
    <w:p w14:paraId="68FF5E89" w14:textId="77777777" w:rsidR="00124F9A" w:rsidRDefault="00124F9A" w:rsidP="00124F9A">
      <w:pPr>
        <w:jc w:val="both"/>
        <w:rPr>
          <w:rFonts w:cs="Arial"/>
        </w:rPr>
      </w:pPr>
    </w:p>
    <w:p w14:paraId="27DA8B5B" w14:textId="77777777" w:rsidR="00124F9A" w:rsidRPr="006131F5" w:rsidRDefault="00124F9A" w:rsidP="00124F9A">
      <w:pPr>
        <w:jc w:val="both"/>
        <w:rPr>
          <w:rFonts w:cs="Arial"/>
        </w:rPr>
      </w:pPr>
      <w:r w:rsidRPr="006131F5">
        <w:rPr>
          <w:rFonts w:cs="Arial"/>
        </w:rPr>
        <w:t>Ured stečajnog upravitelja</w:t>
      </w:r>
    </w:p>
    <w:p w14:paraId="0620F6E2" w14:textId="77777777" w:rsidR="00124F9A" w:rsidRPr="006131F5" w:rsidRDefault="00124F9A" w:rsidP="00124F9A">
      <w:pPr>
        <w:jc w:val="both"/>
        <w:rPr>
          <w:rFonts w:cs="Arial"/>
        </w:rPr>
      </w:pPr>
      <w:r w:rsidRPr="006131F5">
        <w:rPr>
          <w:rFonts w:cs="Arial"/>
        </w:rPr>
        <w:t>Vodovodna 20A</w:t>
      </w:r>
    </w:p>
    <w:p w14:paraId="39ABE0E4" w14:textId="77777777" w:rsidR="00124F9A" w:rsidRPr="006131F5" w:rsidRDefault="00124F9A" w:rsidP="00124F9A">
      <w:pPr>
        <w:jc w:val="both"/>
        <w:rPr>
          <w:rFonts w:cs="Arial"/>
        </w:rPr>
      </w:pPr>
      <w:r w:rsidRPr="006131F5">
        <w:rPr>
          <w:rFonts w:cs="Arial"/>
        </w:rPr>
        <w:t>10105 ZAGREB</w:t>
      </w:r>
    </w:p>
    <w:p w14:paraId="11DF6BCA" w14:textId="77777777" w:rsidR="00124F9A" w:rsidRPr="006131F5" w:rsidRDefault="00124F9A" w:rsidP="00124F9A">
      <w:pPr>
        <w:jc w:val="both"/>
        <w:rPr>
          <w:rFonts w:cs="Arial"/>
        </w:rPr>
      </w:pPr>
      <w:r w:rsidRPr="006131F5">
        <w:rPr>
          <w:rFonts w:cs="Arial"/>
        </w:rPr>
        <w:t>p.p. 8</w:t>
      </w:r>
    </w:p>
    <w:p w14:paraId="4336D982" w14:textId="77777777" w:rsidR="00124F9A" w:rsidRDefault="00124F9A" w:rsidP="00124F9A">
      <w:pPr>
        <w:rPr>
          <w:rFonts w:cs="Arial"/>
        </w:rPr>
      </w:pPr>
      <w:r w:rsidRPr="00373A94">
        <w:rPr>
          <w:rFonts w:cs="Arial"/>
          <w:b/>
        </w:rPr>
        <w:tab/>
      </w:r>
      <w:r w:rsidRPr="00373A94">
        <w:rPr>
          <w:rFonts w:cs="Arial"/>
          <w:b/>
        </w:rPr>
        <w:tab/>
      </w:r>
      <w:r w:rsidRPr="00373A94">
        <w:rPr>
          <w:rFonts w:cs="Arial"/>
          <w:b/>
        </w:rPr>
        <w:tab/>
      </w:r>
      <w:r w:rsidRPr="00373A94">
        <w:rPr>
          <w:rFonts w:cs="Arial"/>
          <w:b/>
        </w:rPr>
        <w:tab/>
      </w:r>
    </w:p>
    <w:p w14:paraId="2A4321C0" w14:textId="77777777" w:rsidR="00124F9A" w:rsidRPr="00C93607" w:rsidRDefault="00124F9A" w:rsidP="00124F9A">
      <w:pPr>
        <w:rPr>
          <w:rFonts w:cs="Arial"/>
        </w:rPr>
      </w:pPr>
    </w:p>
    <w:p w14:paraId="4B9F1463" w14:textId="77777777" w:rsidR="00124F9A" w:rsidRDefault="00124F9A" w:rsidP="00124F9A">
      <w:pPr>
        <w:jc w:val="both"/>
        <w:rPr>
          <w:rFonts w:cs="Arial"/>
        </w:rPr>
      </w:pPr>
      <w:r w:rsidRPr="00C93607">
        <w:rPr>
          <w:rFonts w:cs="Arial"/>
        </w:rPr>
        <w:t xml:space="preserve">Zagreb, </w:t>
      </w:r>
      <w:r>
        <w:rPr>
          <w:rFonts w:cs="Arial"/>
        </w:rPr>
        <w:t xml:space="preserve">23. prosinca </w:t>
      </w:r>
      <w:r w:rsidRPr="00C93607">
        <w:rPr>
          <w:rFonts w:cs="Arial"/>
        </w:rPr>
        <w:t>20</w:t>
      </w:r>
      <w:r>
        <w:rPr>
          <w:rFonts w:cs="Arial"/>
        </w:rPr>
        <w:t>25</w:t>
      </w:r>
      <w:r w:rsidRPr="00C93607">
        <w:rPr>
          <w:rFonts w:cs="Arial"/>
        </w:rPr>
        <w:t>. godine</w:t>
      </w:r>
    </w:p>
    <w:p w14:paraId="4D4C5E1A" w14:textId="77777777" w:rsidR="00124F9A" w:rsidRDefault="00124F9A" w:rsidP="00124F9A">
      <w:pPr>
        <w:jc w:val="both"/>
        <w:rPr>
          <w:rFonts w:cs="Arial"/>
        </w:rPr>
      </w:pPr>
    </w:p>
    <w:p w14:paraId="2136641F" w14:textId="410DA415" w:rsidR="00684673" w:rsidRPr="009E3D96" w:rsidRDefault="00684673" w:rsidP="00124F9A">
      <w:pPr>
        <w:ind w:firstLine="284"/>
        <w:jc w:val="both"/>
        <w:rPr>
          <w:rFonts w:cs="Arial"/>
          <w:u w:val="single"/>
        </w:rPr>
      </w:pPr>
      <w:r w:rsidRPr="009E3D96">
        <w:rPr>
          <w:rFonts w:cs="Arial"/>
          <w:u w:val="single"/>
        </w:rPr>
        <w:t>P</w:t>
      </w:r>
      <w:r w:rsidR="000A6EEE">
        <w:rPr>
          <w:rFonts w:cs="Arial"/>
          <w:u w:val="single"/>
        </w:rPr>
        <w:t>REGLED IMOVINE I OBVEZA</w:t>
      </w:r>
      <w:r w:rsidR="00935E0F">
        <w:rPr>
          <w:rFonts w:cs="Arial"/>
          <w:u w:val="single"/>
        </w:rPr>
        <w:t xml:space="preserve"> (Čl.22</w:t>
      </w:r>
      <w:r w:rsidR="00AD529B">
        <w:rPr>
          <w:rFonts w:cs="Arial"/>
          <w:u w:val="single"/>
        </w:rPr>
        <w:t>3</w:t>
      </w:r>
      <w:r w:rsidR="00935E0F">
        <w:rPr>
          <w:rFonts w:cs="Arial"/>
          <w:u w:val="single"/>
        </w:rPr>
        <w:t>.SZ)</w:t>
      </w:r>
    </w:p>
    <w:p w14:paraId="3EABC65D" w14:textId="77777777" w:rsidR="00684673" w:rsidRDefault="00684673" w:rsidP="00684673">
      <w:pPr>
        <w:ind w:left="993" w:hanging="993"/>
        <w:jc w:val="both"/>
        <w:rPr>
          <w:rFonts w:cs="Arial"/>
          <w:u w:val="single"/>
        </w:rPr>
      </w:pPr>
    </w:p>
    <w:p w14:paraId="5EE5B41A" w14:textId="77777777" w:rsidR="000A6EEE" w:rsidRDefault="000A6EEE" w:rsidP="000A6EEE">
      <w:pPr>
        <w:pStyle w:val="ListParagraph"/>
        <w:numPr>
          <w:ilvl w:val="0"/>
          <w:numId w:val="1"/>
        </w:numPr>
        <w:jc w:val="both"/>
        <w:rPr>
          <w:rFonts w:cs="Arial"/>
          <w:u w:val="single"/>
        </w:rPr>
      </w:pPr>
      <w:r>
        <w:rPr>
          <w:rFonts w:cs="Arial"/>
          <w:u w:val="single"/>
        </w:rPr>
        <w:t>Imovina</w:t>
      </w:r>
    </w:p>
    <w:p w14:paraId="13390DFC" w14:textId="77777777" w:rsidR="004E14EA" w:rsidRDefault="004E14EA" w:rsidP="004E14EA">
      <w:pPr>
        <w:ind w:left="708" w:firstLine="296"/>
        <w:jc w:val="both"/>
        <w:rPr>
          <w:iCs/>
        </w:rPr>
      </w:pPr>
    </w:p>
    <w:p w14:paraId="0EDA2B88" w14:textId="77777777" w:rsidR="004E14EA" w:rsidRDefault="004E14EA" w:rsidP="004E14EA">
      <w:pPr>
        <w:pStyle w:val="ListParagraph"/>
        <w:numPr>
          <w:ilvl w:val="0"/>
          <w:numId w:val="4"/>
        </w:numPr>
        <w:jc w:val="both"/>
        <w:rPr>
          <w:iCs/>
        </w:rPr>
      </w:pPr>
      <w:r>
        <w:rPr>
          <w:iCs/>
        </w:rPr>
        <w:t xml:space="preserve">Vozila </w:t>
      </w:r>
    </w:p>
    <w:p w14:paraId="2E91DE25" w14:textId="62269565" w:rsidR="00CE0087" w:rsidRDefault="00CE0087" w:rsidP="00CE0087">
      <w:pPr>
        <w:pStyle w:val="ListParagraph"/>
        <w:ind w:firstLine="284"/>
        <w:jc w:val="both"/>
        <w:rPr>
          <w:iCs/>
        </w:rPr>
      </w:pPr>
      <w:r>
        <w:rPr>
          <w:iCs/>
        </w:rPr>
        <w:t xml:space="preserve">Ukupno </w:t>
      </w:r>
      <w:r w:rsidR="00124F9A">
        <w:rPr>
          <w:iCs/>
        </w:rPr>
        <w:t xml:space="preserve">3 vozila knjigovodstvene </w:t>
      </w:r>
      <w:r>
        <w:rPr>
          <w:iCs/>
        </w:rPr>
        <w:t xml:space="preserve">vrijednost ukupno </w:t>
      </w:r>
      <w:r w:rsidR="00124F9A">
        <w:rPr>
          <w:iCs/>
        </w:rPr>
        <w:t>6.400,00 EUR</w:t>
      </w:r>
      <w:r>
        <w:rPr>
          <w:iCs/>
        </w:rPr>
        <w:t>.</w:t>
      </w:r>
    </w:p>
    <w:p w14:paraId="2D040F8E" w14:textId="77777777" w:rsidR="00CE0087" w:rsidRDefault="00CE0087" w:rsidP="00CE0087">
      <w:pPr>
        <w:pStyle w:val="ListParagraph"/>
        <w:ind w:firstLine="284"/>
        <w:jc w:val="both"/>
        <w:rPr>
          <w:iCs/>
        </w:rPr>
      </w:pPr>
    </w:p>
    <w:p w14:paraId="5FAF378A" w14:textId="7258877C" w:rsidR="00124F9A" w:rsidRDefault="00124F9A" w:rsidP="00124F9A">
      <w:pPr>
        <w:pStyle w:val="ListParagraph"/>
        <w:numPr>
          <w:ilvl w:val="0"/>
          <w:numId w:val="4"/>
        </w:numPr>
        <w:jc w:val="both"/>
        <w:rPr>
          <w:rStyle w:val="Emphasis"/>
          <w:i w:val="0"/>
        </w:rPr>
      </w:pPr>
      <w:r>
        <w:rPr>
          <w:rStyle w:val="Emphasis"/>
        </w:rPr>
        <w:t>Pogonski i skladišni inventar (</w:t>
      </w:r>
      <w:proofErr w:type="spellStart"/>
      <w:r>
        <w:rPr>
          <w:rStyle w:val="Emphasis"/>
        </w:rPr>
        <w:t>stalaže</w:t>
      </w:r>
      <w:proofErr w:type="spellEnd"/>
      <w:r>
        <w:rPr>
          <w:rStyle w:val="Emphasis"/>
        </w:rPr>
        <w:t xml:space="preserve">, zatvoreni ormar) </w:t>
      </w:r>
    </w:p>
    <w:p w14:paraId="5FF2934E" w14:textId="77777777" w:rsidR="00124F9A" w:rsidRDefault="00124F9A" w:rsidP="00124F9A">
      <w:pPr>
        <w:pStyle w:val="ListParagraph"/>
        <w:ind w:firstLine="696"/>
        <w:jc w:val="both"/>
        <w:rPr>
          <w:rStyle w:val="Emphasis"/>
          <w:i w:val="0"/>
        </w:rPr>
      </w:pPr>
      <w:bookmarkStart w:id="0" w:name="_Hlk217468959"/>
      <w:r>
        <w:rPr>
          <w:rStyle w:val="Emphasis"/>
        </w:rPr>
        <w:t>Knjigovodstvena vrijednost je 550,00 EUR</w:t>
      </w:r>
    </w:p>
    <w:bookmarkEnd w:id="0"/>
    <w:p w14:paraId="32AC638B" w14:textId="77777777" w:rsidR="00124F9A" w:rsidRPr="000E26C6" w:rsidRDefault="00124F9A" w:rsidP="00124F9A">
      <w:pPr>
        <w:pStyle w:val="ListParagraph"/>
        <w:jc w:val="both"/>
        <w:rPr>
          <w:rStyle w:val="Emphasis"/>
          <w:i w:val="0"/>
        </w:rPr>
      </w:pPr>
    </w:p>
    <w:p w14:paraId="1A739EBE" w14:textId="4E162BC5" w:rsidR="00124F9A" w:rsidRDefault="00124F9A" w:rsidP="00124F9A">
      <w:pPr>
        <w:pStyle w:val="ListParagraph"/>
        <w:numPr>
          <w:ilvl w:val="0"/>
          <w:numId w:val="4"/>
        </w:numPr>
        <w:jc w:val="both"/>
        <w:rPr>
          <w:rStyle w:val="Emphasis"/>
          <w:i w:val="0"/>
        </w:rPr>
      </w:pPr>
      <w:r>
        <w:rPr>
          <w:rStyle w:val="Emphasis"/>
        </w:rPr>
        <w:t>Alati, mjerni i kontrolni instrumenti, pomoćna oprema</w:t>
      </w:r>
    </w:p>
    <w:p w14:paraId="609DB14B" w14:textId="77777777" w:rsidR="00124F9A" w:rsidRDefault="00124F9A" w:rsidP="00124F9A">
      <w:pPr>
        <w:pStyle w:val="ListParagraph"/>
        <w:ind w:firstLine="696"/>
        <w:jc w:val="both"/>
        <w:rPr>
          <w:rStyle w:val="Emphasis"/>
        </w:rPr>
      </w:pPr>
      <w:r>
        <w:rPr>
          <w:rStyle w:val="Emphasis"/>
        </w:rPr>
        <w:t>Knjigovodstvena vrijednost je 1.600,00 EUR</w:t>
      </w:r>
    </w:p>
    <w:p w14:paraId="0617E994" w14:textId="77777777" w:rsidR="00124F9A" w:rsidRDefault="00124F9A" w:rsidP="00124F9A">
      <w:pPr>
        <w:pStyle w:val="ListParagraph"/>
        <w:ind w:firstLine="696"/>
        <w:jc w:val="both"/>
        <w:rPr>
          <w:rStyle w:val="Emphasis"/>
          <w:i w:val="0"/>
        </w:rPr>
      </w:pPr>
    </w:p>
    <w:p w14:paraId="0FD57376" w14:textId="1CD39EA6" w:rsidR="00CE0087" w:rsidRPr="00CE0087" w:rsidRDefault="00124F9A" w:rsidP="00CE0087">
      <w:pPr>
        <w:pStyle w:val="ListParagraph"/>
        <w:numPr>
          <w:ilvl w:val="0"/>
          <w:numId w:val="4"/>
        </w:numPr>
        <w:jc w:val="both"/>
        <w:rPr>
          <w:rStyle w:val="Emphasis"/>
          <w:i w:val="0"/>
        </w:rPr>
      </w:pPr>
      <w:r>
        <w:rPr>
          <w:rStyle w:val="Emphasis"/>
        </w:rPr>
        <w:t>Novac u blagajni 9.500,00 EUR</w:t>
      </w:r>
      <w:r w:rsidR="00CE0087">
        <w:rPr>
          <w:rStyle w:val="Emphasis"/>
        </w:rPr>
        <w:t>.</w:t>
      </w:r>
    </w:p>
    <w:p w14:paraId="0ABB242D" w14:textId="77777777" w:rsidR="00CE0087" w:rsidRDefault="00CE0087" w:rsidP="00CE0087">
      <w:pPr>
        <w:jc w:val="both"/>
        <w:rPr>
          <w:rStyle w:val="Emphasis"/>
          <w:i w:val="0"/>
        </w:rPr>
      </w:pPr>
    </w:p>
    <w:p w14:paraId="05A9906D" w14:textId="1E425D05" w:rsidR="00124F9A" w:rsidRPr="00124F9A" w:rsidRDefault="00124F9A" w:rsidP="00CE0087">
      <w:pPr>
        <w:pStyle w:val="ListParagraph"/>
        <w:numPr>
          <w:ilvl w:val="0"/>
          <w:numId w:val="4"/>
        </w:numPr>
        <w:jc w:val="both"/>
        <w:rPr>
          <w:rStyle w:val="Emphasis"/>
          <w:i w:val="0"/>
          <w:u w:val="single"/>
        </w:rPr>
      </w:pPr>
      <w:r>
        <w:rPr>
          <w:rStyle w:val="Emphasis"/>
        </w:rPr>
        <w:t xml:space="preserve">Dani zajmovi članovima uprave ili zaposlenicima i depoziti, ukupno prema </w:t>
      </w:r>
      <w:r w:rsidRPr="00124F9A">
        <w:rPr>
          <w:rStyle w:val="Emphasis"/>
          <w:u w:val="single"/>
        </w:rPr>
        <w:t>bruto bilanci iznose 45.115,87 EUR</w:t>
      </w:r>
      <w:r>
        <w:rPr>
          <w:rStyle w:val="Emphasis"/>
          <w:u w:val="single"/>
        </w:rPr>
        <w:t>_______________________________</w:t>
      </w:r>
    </w:p>
    <w:p w14:paraId="55165C12" w14:textId="77777777" w:rsidR="00124F9A" w:rsidRDefault="00124F9A" w:rsidP="00124F9A">
      <w:pPr>
        <w:pStyle w:val="ListParagraph"/>
        <w:rPr>
          <w:rStyle w:val="Emphasis"/>
        </w:rPr>
      </w:pPr>
    </w:p>
    <w:p w14:paraId="47FB7083" w14:textId="7DB54CC7" w:rsidR="004E14EA" w:rsidRPr="004E14EA" w:rsidRDefault="007545F3" w:rsidP="007545F3">
      <w:pPr>
        <w:pStyle w:val="ListParagraph"/>
        <w:ind w:left="1416"/>
        <w:jc w:val="both"/>
        <w:rPr>
          <w:iCs/>
        </w:rPr>
      </w:pPr>
      <w:r>
        <w:rPr>
          <w:iCs/>
        </w:rPr>
        <w:t xml:space="preserve">Ukupno imovina: .................................................          </w:t>
      </w:r>
      <w:r w:rsidR="00124F9A">
        <w:rPr>
          <w:iCs/>
        </w:rPr>
        <w:t>63.165,87 EUR</w:t>
      </w:r>
    </w:p>
    <w:p w14:paraId="4317D0F7" w14:textId="77777777" w:rsidR="00715A50" w:rsidRDefault="00715A50" w:rsidP="004E14EA">
      <w:pPr>
        <w:pStyle w:val="ListParagraph"/>
        <w:ind w:left="644"/>
        <w:jc w:val="both"/>
        <w:rPr>
          <w:rFonts w:cs="Arial"/>
          <w:u w:val="single"/>
        </w:rPr>
      </w:pPr>
    </w:p>
    <w:p w14:paraId="7E696B14" w14:textId="77777777" w:rsidR="000A6EEE" w:rsidRDefault="000A6EEE" w:rsidP="00CE0087">
      <w:pPr>
        <w:pStyle w:val="ListParagraph"/>
        <w:numPr>
          <w:ilvl w:val="0"/>
          <w:numId w:val="1"/>
        </w:numPr>
        <w:jc w:val="both"/>
        <w:rPr>
          <w:rFonts w:cs="Arial"/>
          <w:u w:val="single"/>
        </w:rPr>
      </w:pPr>
      <w:r w:rsidRPr="00CE0087">
        <w:rPr>
          <w:rFonts w:cs="Arial"/>
          <w:u w:val="single"/>
        </w:rPr>
        <w:t>Obveze</w:t>
      </w:r>
    </w:p>
    <w:p w14:paraId="21F7421A" w14:textId="77777777" w:rsidR="00715A50" w:rsidRPr="00715A50" w:rsidRDefault="00715A50" w:rsidP="00715A50">
      <w:pPr>
        <w:ind w:left="284"/>
        <w:rPr>
          <w:rFonts w:cs="Arial"/>
        </w:rPr>
      </w:pPr>
      <w:r w:rsidRPr="00715A50">
        <w:rPr>
          <w:rFonts w:cs="Arial"/>
        </w:rPr>
        <w:t xml:space="preserve">- Dospjeli neplaćeni </w:t>
      </w:r>
      <w:proofErr w:type="spellStart"/>
      <w:r w:rsidRPr="00715A50">
        <w:rPr>
          <w:rFonts w:cs="Arial"/>
        </w:rPr>
        <w:t>trošk</w:t>
      </w:r>
      <w:proofErr w:type="spellEnd"/>
      <w:r w:rsidRPr="00715A50">
        <w:rPr>
          <w:rFonts w:cs="Arial"/>
        </w:rPr>
        <w:t xml:space="preserve">. </w:t>
      </w:r>
      <w:proofErr w:type="spellStart"/>
      <w:r w:rsidRPr="00715A50">
        <w:rPr>
          <w:rFonts w:cs="Arial"/>
        </w:rPr>
        <w:t>steč</w:t>
      </w:r>
      <w:proofErr w:type="spellEnd"/>
      <w:r w:rsidRPr="00715A50">
        <w:rPr>
          <w:rFonts w:cs="Arial"/>
        </w:rPr>
        <w:t xml:space="preserve">. postupka  .............. ………..……     291,50 EUR    </w:t>
      </w:r>
    </w:p>
    <w:p w14:paraId="25AFACA0" w14:textId="0EA975DA" w:rsidR="00715A50" w:rsidRPr="00715A50" w:rsidRDefault="00715A50" w:rsidP="00715A50">
      <w:pPr>
        <w:jc w:val="both"/>
        <w:rPr>
          <w:rFonts w:cs="Arial"/>
        </w:rPr>
      </w:pPr>
      <w:r>
        <w:rPr>
          <w:rFonts w:cs="Arial"/>
        </w:rPr>
        <w:t xml:space="preserve">    </w:t>
      </w:r>
      <w:r w:rsidRPr="00715A50">
        <w:rPr>
          <w:rFonts w:cs="Arial"/>
        </w:rPr>
        <w:t>- Predračun troškova za planirano jednogodišnje provođenje</w:t>
      </w:r>
    </w:p>
    <w:p w14:paraId="5F7E2D0C" w14:textId="385FDCD1" w:rsidR="00715A50" w:rsidRPr="00715A50" w:rsidRDefault="00715A50" w:rsidP="00715A50">
      <w:pPr>
        <w:jc w:val="both"/>
        <w:rPr>
          <w:rFonts w:cs="Arial"/>
        </w:rPr>
      </w:pPr>
      <w:r>
        <w:rPr>
          <w:rFonts w:cs="Arial"/>
        </w:rPr>
        <w:t xml:space="preserve">   </w:t>
      </w:r>
      <w:r w:rsidRPr="00715A50">
        <w:rPr>
          <w:rFonts w:cs="Arial"/>
        </w:rPr>
        <w:t xml:space="preserve">   stečajnog postupka iznosi (255,00 EUR/</w:t>
      </w:r>
      <w:proofErr w:type="spellStart"/>
      <w:r w:rsidRPr="00715A50">
        <w:rPr>
          <w:rFonts w:cs="Arial"/>
        </w:rPr>
        <w:t>mjes</w:t>
      </w:r>
      <w:proofErr w:type="spellEnd"/>
      <w:r w:rsidRPr="00715A50">
        <w:rPr>
          <w:rFonts w:cs="Arial"/>
        </w:rPr>
        <w:t>. x 12=  …………   3.060,00 EUR</w:t>
      </w:r>
    </w:p>
    <w:p w14:paraId="069304AC" w14:textId="2CAD2394" w:rsidR="00715A50" w:rsidRPr="00715A50" w:rsidRDefault="00715A50" w:rsidP="00715A50">
      <w:pPr>
        <w:jc w:val="both"/>
        <w:rPr>
          <w:rFonts w:cs="Arial"/>
        </w:rPr>
      </w:pPr>
      <w:r>
        <w:rPr>
          <w:rFonts w:cs="Arial"/>
        </w:rPr>
        <w:t xml:space="preserve">    </w:t>
      </w:r>
      <w:r w:rsidRPr="00715A50">
        <w:rPr>
          <w:rFonts w:cs="Arial"/>
        </w:rPr>
        <w:t>-plaća za otkazni rok 72 sata ……………………………………….      532,77 EUR</w:t>
      </w:r>
    </w:p>
    <w:p w14:paraId="5126EFC2" w14:textId="77777777" w:rsidR="00715A50" w:rsidRPr="00715A50" w:rsidRDefault="00715A50" w:rsidP="00715A50">
      <w:pPr>
        <w:ind w:left="284"/>
        <w:jc w:val="both"/>
        <w:rPr>
          <w:rFonts w:cs="Arial"/>
        </w:rPr>
      </w:pPr>
    </w:p>
    <w:p w14:paraId="5DC8C4EF" w14:textId="77777777" w:rsidR="00715A50" w:rsidRPr="00715A50" w:rsidRDefault="00715A50" w:rsidP="00715A50">
      <w:pPr>
        <w:pStyle w:val="ListParagraph"/>
        <w:ind w:left="644"/>
        <w:rPr>
          <w:rFonts w:cs="Arial"/>
        </w:rPr>
      </w:pPr>
      <w:r w:rsidRPr="00715A50">
        <w:rPr>
          <w:rFonts w:cs="Arial"/>
        </w:rPr>
        <w:t>- Tražbine:</w:t>
      </w:r>
    </w:p>
    <w:p w14:paraId="7A37EE65" w14:textId="41E8D815" w:rsidR="00715A50" w:rsidRPr="00715A50" w:rsidRDefault="00715A50" w:rsidP="00715A50">
      <w:pPr>
        <w:rPr>
          <w:rFonts w:cs="Arial"/>
        </w:rPr>
      </w:pPr>
      <w:r>
        <w:rPr>
          <w:rFonts w:cs="Arial"/>
        </w:rPr>
        <w:t xml:space="preserve">    </w:t>
      </w:r>
      <w:r w:rsidRPr="00715A50">
        <w:rPr>
          <w:rFonts w:cs="Arial"/>
        </w:rPr>
        <w:t>Vjerovnici I. višeg isplatnog reda …………………………………......9.196,74 EUR</w:t>
      </w:r>
    </w:p>
    <w:p w14:paraId="4EC19645" w14:textId="1F4D73ED" w:rsidR="00715A50" w:rsidRPr="00715A50" w:rsidRDefault="00715A50" w:rsidP="00715A50">
      <w:pPr>
        <w:rPr>
          <w:rFonts w:cs="Arial"/>
          <w:u w:val="single"/>
        </w:rPr>
      </w:pPr>
      <w:r>
        <w:rPr>
          <w:rFonts w:cs="Arial"/>
          <w:u w:val="single"/>
        </w:rPr>
        <w:t xml:space="preserve">    </w:t>
      </w:r>
      <w:r w:rsidRPr="00715A50">
        <w:rPr>
          <w:rFonts w:cs="Arial"/>
          <w:u w:val="single"/>
        </w:rPr>
        <w:t>Vjerovnici II. višeg isplatnog reda (zaprimljene) …………………… 8.466,10 EUR</w:t>
      </w:r>
    </w:p>
    <w:p w14:paraId="73AEBF63" w14:textId="621B9C36" w:rsidR="00715A50" w:rsidRPr="00715A50" w:rsidRDefault="00715A50" w:rsidP="00715A50">
      <w:pPr>
        <w:pStyle w:val="ListParagraph"/>
        <w:ind w:left="644"/>
        <w:rPr>
          <w:rFonts w:cs="Arial"/>
        </w:rPr>
      </w:pPr>
      <w:r w:rsidRPr="00715A50">
        <w:rPr>
          <w:rFonts w:cs="Arial"/>
        </w:rPr>
        <w:tab/>
        <w:t>Ukupno tražbine ……………………………………………….17.662,84 EUR</w:t>
      </w:r>
    </w:p>
    <w:p w14:paraId="11F12F81" w14:textId="77777777" w:rsidR="00715A50" w:rsidRPr="00715A50" w:rsidRDefault="00715A50" w:rsidP="00715A50">
      <w:pPr>
        <w:pStyle w:val="ListParagraph"/>
        <w:ind w:left="644"/>
        <w:rPr>
          <w:rFonts w:cs="Arial"/>
        </w:rPr>
      </w:pPr>
    </w:p>
    <w:p w14:paraId="6CB82920" w14:textId="77777777" w:rsidR="00715A50" w:rsidRPr="00715A50" w:rsidRDefault="00715A50" w:rsidP="00715A50">
      <w:pPr>
        <w:pStyle w:val="ListParagraph"/>
        <w:ind w:left="644"/>
        <w:rPr>
          <w:rFonts w:cs="Arial"/>
        </w:rPr>
      </w:pPr>
      <w:r w:rsidRPr="00715A50">
        <w:rPr>
          <w:rFonts w:cs="Arial"/>
        </w:rPr>
        <w:t>Sveukupno  utvrđene obveze stečajnog dužnika iznose 21.547,11 EUR + troškovi za nagradu stečajnom upravitelju u stečajnom postupku, a po odluci stečajnog suca.</w:t>
      </w:r>
    </w:p>
    <w:p w14:paraId="1866271D" w14:textId="77777777" w:rsidR="00715A50" w:rsidRPr="00CE0087" w:rsidRDefault="00715A50" w:rsidP="00715A50">
      <w:pPr>
        <w:pStyle w:val="ListParagraph"/>
        <w:ind w:left="644"/>
        <w:jc w:val="both"/>
        <w:rPr>
          <w:rFonts w:cs="Arial"/>
          <w:u w:val="single"/>
        </w:rPr>
      </w:pPr>
    </w:p>
    <w:p w14:paraId="028AD127" w14:textId="77777777" w:rsidR="00684673" w:rsidRPr="009E3D96" w:rsidRDefault="00684673" w:rsidP="00684673">
      <w:pPr>
        <w:rPr>
          <w:rFonts w:cs="Arial"/>
        </w:rPr>
      </w:pPr>
      <w:r>
        <w:rPr>
          <w:rFonts w:cs="Arial"/>
        </w:rPr>
        <w:t xml:space="preserve">      </w:t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  <w:t xml:space="preserve">       </w:t>
      </w:r>
      <w:r>
        <w:rPr>
          <w:rFonts w:cs="Arial"/>
        </w:rPr>
        <w:t xml:space="preserve">        </w:t>
      </w:r>
      <w:r w:rsidRPr="00835D6D">
        <w:rPr>
          <w:rFonts w:cs="Arial"/>
        </w:rPr>
        <w:t xml:space="preserve"> </w:t>
      </w:r>
      <w:r w:rsidRPr="009E3D96">
        <w:rPr>
          <w:rFonts w:cs="Arial"/>
        </w:rPr>
        <w:t>STEČAJNI  UPRAVITELJ</w:t>
      </w:r>
    </w:p>
    <w:p w14:paraId="22868981" w14:textId="77777777" w:rsidR="00684673" w:rsidRPr="009E3D96" w:rsidRDefault="00684673" w:rsidP="00684673">
      <w:pPr>
        <w:rPr>
          <w:rFonts w:cs="Arial"/>
        </w:rPr>
      </w:pP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  <w:t xml:space="preserve">                Josip Lončarić</w:t>
      </w:r>
    </w:p>
    <w:p w14:paraId="1E55E685" w14:textId="77777777" w:rsidR="00684673" w:rsidRDefault="00684673" w:rsidP="00684673">
      <w:pPr>
        <w:jc w:val="both"/>
        <w:rPr>
          <w:rFonts w:cs="Arial"/>
        </w:rPr>
      </w:pPr>
    </w:p>
    <w:sectPr w:rsidR="00684673" w:rsidSect="008B6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F29D6"/>
    <w:multiLevelType w:val="multilevel"/>
    <w:tmpl w:val="3C9E0C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F7D296C"/>
    <w:multiLevelType w:val="hybridMultilevel"/>
    <w:tmpl w:val="57223C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96AC1"/>
    <w:multiLevelType w:val="hybridMultilevel"/>
    <w:tmpl w:val="F888014E"/>
    <w:lvl w:ilvl="0" w:tplc="D286E3A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1773411"/>
    <w:multiLevelType w:val="hybridMultilevel"/>
    <w:tmpl w:val="F544B6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268079">
    <w:abstractNumId w:val="0"/>
  </w:num>
  <w:num w:numId="2" w16cid:durableId="1360084998">
    <w:abstractNumId w:val="1"/>
  </w:num>
  <w:num w:numId="3" w16cid:durableId="177887633">
    <w:abstractNumId w:val="3"/>
  </w:num>
  <w:num w:numId="4" w16cid:durableId="6632405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673"/>
    <w:rsid w:val="00033FBC"/>
    <w:rsid w:val="000A6EEE"/>
    <w:rsid w:val="000D183E"/>
    <w:rsid w:val="00117FD4"/>
    <w:rsid w:val="00124F9A"/>
    <w:rsid w:val="00150298"/>
    <w:rsid w:val="0039381C"/>
    <w:rsid w:val="003C6FD2"/>
    <w:rsid w:val="004142F8"/>
    <w:rsid w:val="0047758B"/>
    <w:rsid w:val="004E14EA"/>
    <w:rsid w:val="00596B6D"/>
    <w:rsid w:val="00684673"/>
    <w:rsid w:val="00715A50"/>
    <w:rsid w:val="007545F3"/>
    <w:rsid w:val="00765CE0"/>
    <w:rsid w:val="007B7ABC"/>
    <w:rsid w:val="008D2AA5"/>
    <w:rsid w:val="008E5ED0"/>
    <w:rsid w:val="00935E0F"/>
    <w:rsid w:val="00A66007"/>
    <w:rsid w:val="00AD529B"/>
    <w:rsid w:val="00B429B2"/>
    <w:rsid w:val="00B45F12"/>
    <w:rsid w:val="00BC11DD"/>
    <w:rsid w:val="00C40A64"/>
    <w:rsid w:val="00CE0087"/>
    <w:rsid w:val="00DF386C"/>
    <w:rsid w:val="00EA0C80"/>
    <w:rsid w:val="00F3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DCDF6"/>
  <w15:docId w15:val="{AF5C13E2-87A6-4A5D-9AFB-478524C7D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67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EEE"/>
    <w:pPr>
      <w:ind w:left="720"/>
      <w:contextualSpacing/>
    </w:pPr>
  </w:style>
  <w:style w:type="character" w:styleId="Emphasis">
    <w:name w:val="Emphasis"/>
    <w:qFormat/>
    <w:rsid w:val="00AD52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Josip Lončarić</cp:lastModifiedBy>
  <cp:revision>27</cp:revision>
  <cp:lastPrinted>2025-12-24T14:01:00Z</cp:lastPrinted>
  <dcterms:created xsi:type="dcterms:W3CDTF">2018-08-02T12:24:00Z</dcterms:created>
  <dcterms:modified xsi:type="dcterms:W3CDTF">2025-12-24T14:01:00Z</dcterms:modified>
</cp:coreProperties>
</file>